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 действий медработников при нарушении целостности упаковки с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эпидемиологически опасными медотходами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Ограничьте доступ к месту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Убедитесь в наличии и целостности средств индивидуальной защиты (перчатки, маска,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медицинская одежда).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Максимально аккуратно с помощью зажима или пинцета выполните сбор медицинских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отходов в контейнер или одноразовый пакет без нарушения целостности*.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Выполните герметизацию контейнера или пакета с отходами.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Выполните дезинфекцию поверхности, контактировавшей с отходами, при помощи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имеющихся в наличии дезинфицирующих средств согласно утвержденным инструкциям по 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 аварийной ситуации докладывают непосредственному руководителю 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руководителю структурно-функционального подразделения.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Жидкие отходы при их разливании обеззараживают с помощью дезинфицирующих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средств согласно утвержденным инструкциям по их применению. Сбор отходов осуществляют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истечении времени экспозиции.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1a8e538c214a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