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учреждения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№ _____ от «___» _________ 20___ г.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Стандартная операционная процедура (СОП)</w:t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Сбор разбитого ртутного термометра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Демеркуризация ртути с разбитого ртутного термометра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Введена в действие: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Срок действия: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Подпись 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Утвердил: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Разработал: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Рассылка: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структурные отделения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хранения: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 старшей медсестры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Сестринский пост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экземпляров: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Согласование: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Заведующая отделением профилактики инфекционных заболеваний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Демеркуризация </w:t>
      </w:r>
      <w:r>
        <w:rPr>
          <w:rFonts w:hAnsi="Times New Roman" w:cs="Times New Roman"/>
          <w:color w:val="000000"/>
          <w:sz w:val="24"/>
          <w:szCs w:val="24"/>
        </w:rPr>
        <w:t>— это удаление ртути и её соединений с поверхности пола и предметов. Существует два способа: механический — сбор ртутных шариков; химико-физический — обработка загрязнённых ртутью мест с помощью специальных веществ — демеркуризаторов.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Ртуть</w:t>
      </w:r>
      <w:r>
        <w:rPr>
          <w:rFonts w:hAnsi="Times New Roman" w:cs="Times New Roman"/>
          <w:color w:val="000000"/>
          <w:sz w:val="24"/>
          <w:szCs w:val="24"/>
        </w:rPr>
        <w:t xml:space="preserve">— это тяжёлый металл бело-серебристого цвета. Она относится к веществам первого класса опасности. При комнатной температуре ртуть находится в жидком состоянии и при этом обладает хорошей испаряемостью. Наибольшую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опасность для 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человека представляют её пары. Длительное пребывание в загрязнённом ртутью помещении может привести к поражениям центральной нервной системы, вплоть до летального исхода. По этой причине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нельзя игнорировать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даже малейшую утечку.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Нормативная документация 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>СП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3.3686-21 «Санитарно-эпидемиологические требования по профилактике инфекционных болезней»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Оснащение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Фартук, шапочка/колпак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Маска, респиратор, нестерильные перчатки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Очки/защитный экран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Ветошь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Резиновая груша, шприц, лейкопластырь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Стеклянный сосуд с притертой крышкой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Емкости/контейнеры, пакеты для отходов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Настольная лампа, фонарь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Алгоритм выполнения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 первую очередь необходимо вывести всех людей из загрязнённого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Закрыть двери, ведущие в это помещение;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Открыть окна как минимум на полчаса, чтобы выветрились пары;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Надеть средства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Приготовить литровую стеклянную банку с плотно подогнанной крышкой, а также резиновую грушу для сбора ртутных шариков, собрать ртуть с загрязнённой поверхности от периферии к центру, после чего емкость заполнить демеркуризатором;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Собрать стеклянные осколки и части корпуса термометра в емкость/контейнер с плотной крышкой и залить раствором демеркуризатора;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Резиновая груша, после сбора ртути заполняется демеркуризатором на 2 суток, затем опорожняется, спецодежда обрабатывается раствором демеркулизатора, промывается чистой водой, сушится, вместе с резиновой грушей хранится до следующего случая аварийной ситуации; Самые маленькие кусочки ртути можно собирать пластырем. Затем прилипшие капли помещают в банку;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Загрязнённая поверхность обрабатывается раствором демеркуризатора;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Емкость/контейнер с разбитым корпусом термометра и демеркуризированной ртутью сдается в место временного хранения отходов класса «Г»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Разведение раствора демеркуризатора: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Мыльно-содовый раствор (4% мыла+5% соды)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10 литров воды 400гр мыла+ 500гр соды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Примечание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помощью фонарика обследуйте щели и труднодоступные места. Ртуть в свете фонаря будет светиться металлическим цветом.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проведению демеркуризации не допускаются лица младше 18 лет, беременные женщины.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Индикаторы эффективности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условий для безопасного выполнения операции. Обеспечение санитарно-эпидемиологического режима. Инфекционная безопасность.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ознакомления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d11e7c6bc4f46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