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Наименование учреждения№ _____ от «___» _________ 20___ г.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Стандартная операционная процедура (СОП) </w:t>
      </w:r>
      <w:r>
        <w:br/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Текущая дезинфекция в процедурном кабинете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Введена в действие: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Срок действия: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Должность 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Подпись 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Утвердил: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врач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Разработал: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Рассылка: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структурные отделения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Изменение: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 хранения: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Процедурные кабинеты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экземпляров: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Согласование: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Заведующие профильными отделениями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Согласование: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Цель внедрения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Снижение риска возникновения инфекций, связанных с оказанием медицинской помощи, путем надлежащего проведения текущей дезинфекции в операционной.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Нормативная документация 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1. Федеральные и региональные нормативные документы: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Федеральные и региональные нормативные документы: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Федеральный закон от 21.11.2011 №323-ФЗ «Об основах охраны здоровья граждан в Российской Федерации»;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3.3686 – 21 «Санитарно – эпидемиологические требования по профилактике инфекционных болезней»;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2.1.3684 – 21 «Санитарно – 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 – противоэпидемических (профилактических) мероприятий»;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 3.5.1.3674 – 20 «Обеззараживание рук медицинских работников и кожных покровов пациентов при оказании медицинской помощи»;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Р3.5.1904 от 2004 года «Использование ультрафиолетового бактерицидного излучения для обеззараживания воздуха и поверхностей в помещениях».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документы.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Локальные организационно-распорядительные документы.</w:t>
      </w:r>
      <w:r>
        <w:br/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Оснащение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Уборочный инвентарь (емкость, ведро, швабра).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Ветошь.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Дезинфицирующее средство.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Инструкция по применению дезинфицирующего средства.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Предупреждающие знаки.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Пакеты и емкости для сбора мусора и белья.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Термины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определения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сокращения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СОП – стандартная операционная процедура.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Текущая уборка</w:t>
      </w:r>
      <w:r>
        <w:rPr>
          <w:rFonts w:hAnsi="Times New Roman" w:cs="Times New Roman"/>
          <w:color w:val="000000"/>
          <w:sz w:val="24"/>
          <w:szCs w:val="24"/>
        </w:rPr>
        <w:t xml:space="preserve"> – комплекс мероприятий, которые направлены на эффективное и своевременное устранение загрязнений всех типов в рамках помещения и проводятся два раза в сутки, а также по мере необходимости в течение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Дезинфицирующие средства</w:t>
      </w:r>
      <w:r>
        <w:rPr>
          <w:rFonts w:hAnsi="Times New Roman" w:cs="Times New Roman"/>
          <w:color w:val="000000"/>
          <w:sz w:val="24"/>
          <w:szCs w:val="24"/>
        </w:rPr>
        <w:t xml:space="preserve"> – химические и физические средства, применяемые для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уничтожения во внешней среде возбудителей инфекционных заболеваний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Отходы класса А</w:t>
      </w:r>
      <w:r>
        <w:rPr>
          <w:rFonts w:hAnsi="Times New Roman" w:cs="Times New Roman"/>
          <w:color w:val="000000"/>
          <w:sz w:val="24"/>
          <w:szCs w:val="24"/>
        </w:rPr>
        <w:t xml:space="preserve"> – эпидемиологически безопасные отходы, приближенные по составу к твердым бытовым отходам.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Отходы класса Б</w:t>
      </w:r>
      <w:r>
        <w:rPr>
          <w:rFonts w:hAnsi="Times New Roman" w:cs="Times New Roman"/>
          <w:color w:val="000000"/>
          <w:sz w:val="24"/>
          <w:szCs w:val="24"/>
        </w:rPr>
        <w:t xml:space="preserve"> – эпидемиологически опасные отходы. Инфицированные и потенциально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инфицированные отходы (материалы и инструменты, предметы, загрязненные кровью и/или другими биологическими жидкостями). Патологоанатомические отходы. Органические операционные отходы (органы, ткани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СИЗ </w:t>
      </w:r>
      <w:r>
        <w:rPr>
          <w:rFonts w:hAnsi="Times New Roman" w:cs="Times New Roman"/>
          <w:color w:val="000000"/>
          <w:sz w:val="24"/>
          <w:szCs w:val="24"/>
        </w:rPr>
        <w:t>– средства индивидуальной защиты (перчатки, маски, колпаки).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ИМН </w:t>
      </w:r>
      <w:r>
        <w:rPr>
          <w:rFonts w:hAnsi="Times New Roman" w:cs="Times New Roman"/>
          <w:color w:val="000000"/>
          <w:sz w:val="24"/>
          <w:szCs w:val="24"/>
        </w:rPr>
        <w:t>– изделия медицинского назначения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Алгоритм выполнения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проведения текущей уборки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Текущая уборка осуществляется систематически с целью удаления загрязнений, снижения микробной контаминации объектов и предупреждения возможности размножения микроорганизмов.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Текущую уборку проводят не реже 2 раз в день с использованием моющих и дезинфицирующих средств, с последующим обеззараживанием воздуха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Текущая уборка проводится с применением спецодежды: халата, шапочки и средств индивидуальной защиты (перчаток, маски). Смена спецодежды осуществляется ежедневно.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Текущие уборки в помещениях проводят по вирусному режиму, выбор режима дезинфекции проводят по наиболее устойчивым микроорганизмам с учетом функционального назначения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При обеззараживании объектов, загрязненных кровью и другими биологическими субстратами, следует применять дезинфицирующие средства по противовирусному режиму.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Обеззараживание воздуха проводят согласно инструкции к разрешенному оборудованию по обеззараживанию воздуха, установленного в помещении. Дату и экспозицию включения оборудования по обеззараживанию воздуха фиксируют в журнале,(при наличии УФО)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Концентрация рабочего дезинфицирующего раствора применяется согласно инструкции по применению используемого дезинфицирующего средства.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Для приготовления рабочих дез. растворов из концентратов необходимо иметь мерную емкость с градуированной отметкой. Вскрытые емкости с дез. растворами (таблетками и концентратами) необходимо плотно закрывать крышками во избежание испарения дезинфицирующих средств и недопущения вдыхания паров, содержащих активные вещества дезинфицирующих средств в повышенных концентрациях.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Для предотвращения контаминации возбудителями ИСМП дезинфицирующих растворов их многократное использование для медицинских изделий допускается в течение рабочей смены, если их внешний вид не изменился (включая мутность, хлопья, осадок, изменение цвета) вне зависимости от наличия рекомендаций по срокам использования рабочих растворов дезинфицирующих средств, указанных в инструкциях по их применению.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Хранение моющих и дезинфицирующих средств должно осуществляться в таре (упаковке) изготовителя, снабженной этикеткой, на стеллажах, в специально предназначенных местах. Не допускать попадания прямых солнечных лучей на дезинфицирующие средства.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Емкости с рабочими растворами дезинфицирующих средств должны иметь четкие надписи с указанием средства, его концентрации, назначения, экспозиции и росписи сотрудника.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После окончания проведения текущей уборки ветошь дезинфицируется в дез. растворе (концентрация и экспозиция – согласно инструкции по применению используемого дезинфицирующего средства), прополаскивается под проточной водой и высушивается. Швабры и ведра дезинфицируется протиранием концентрация и экспозиция – согласно инструкции по применению используемого дезинфицирующего средства и высушиваются.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Уборочный инвентарь (емкости, ветошь, швабры, тележки) должен иметь четкую маркировку с учетом функционального назначения помещений и видов уборочных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Хранение осуществляют в специально выделенном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При истирании маркировки ее необходимо обновлять.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Уборочный инвентарь для пола и для стен должен храниться раздельно.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Этапы проведения текущей уборки процедурного кабинета: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Приготовить уборочный инвентарь (ведра, швабры и ветошь) для процедурного кабинета.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средства индивидуальной защиты для проведения текущей уборки, шапочку, маску, перчатки.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Приготовить дез. раствор концентрация согласно инструкции, нанести ветошью приготовленный раствор на все поверхности, объекты, одновременно отмывая поверхности от загрязнений, норма расхода мл нам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2</w:t>
      </w:r>
      <w:r>
        <w:rPr>
          <w:rFonts w:hAnsi="Times New Roman" w:cs="Times New Roman"/>
          <w:color w:val="000000"/>
          <w:sz w:val="24"/>
          <w:szCs w:val="24"/>
        </w:rPr>
        <w:t xml:space="preserve"> поверхности (смотри инструкцию по применяемому дез.средству).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Протирание горизонтальных поверхностей мебели, полок для хранения медикаментов и ИМН, оборудования, аппаратуры, ручек дверей, подоконников.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Приготовить необходимые рабочие дез. растворы в концентрациях, соответствующих предназначению; при разведении новой порции дезраствора на бирке необходимо отметить дату и время разведения.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Мытье пола.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Обеззараживание воздуха проводят согласно инструкции к оборудованию по обеззараживанию воздуха, установленного в помещении.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Проветривание в течение 15-20 минут.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Сделать отметку в «Журнале регистрации контроля ультрафиолетовой бактерицидной установки» о дате и экспозиции во время рабочей смены,(при использовании УФО)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Столик для манипуляций, стул или кушетку для пациента дезинфицируют способом протирания после каждого пациента, перед каждой новой манипуляцией.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конце рабочего дня проводится дезинфекция, предстерилизационная очистка и подготовка к стерилизации ИМН многократного применения;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Дезинфекция, и сбор на временное хранение ИМН однократного использования (отходы класса Б);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Сбор отходов класса А.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Сбор использованного белья.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Протирание горизонтальных поверхностей мебели, полок для хранения медикаментов и ИМН, оборудования, аппаратуры, ручек дверей, подоконников;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Мытье пола.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окончания проведения текущей уборки ветошь дезинфицируется в растворе (концентрация и экспозиция – согласно инструкции по применению используемого дезинфицирующего средства), прополаскивается под проточной водой и высушивается.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Швабры и ведра дезинфицируется протиранием концентрация и экспозиция – согласно инструкции по применению используемого дезинфицирующего средства и высушиваются.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Обеззараживание воздуха проводят согласно инструкции по применяемому оборудованию по обеззараживанию воздуха, установленного в помещении.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Проветривание в течение 15-20 минут.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Сделать отметку в «Журнале регистрации контроля ультрафиолетовой бактерицидной установки» о дате и экспозиции во время рабочей смены, при использовании УФО.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Индикаторы эффективности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 условий для безопасного выполнения манипуляций. Обеспечение санитарно-эпидемиологического режима. Инфекционная безопасность.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Лист ознакомления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Оценочный лист (чек – лист)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Проведение текущей дезинфекции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 процедурном кабинете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 «_____»_______________20___г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практических действий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Выполнил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выполнил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Приготовить уборочный инвентарь (ведра, швабры и ветошь) для операционной.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Надеть средства индивидуальной защиты для проведения текущей уборки, шапочку, маску, перчатки.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Приготовить дезраствор концентрация согласно инструкции.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Нанести ветошью приготовленный дезраствор на все поверхности, объекты, одновременно отмывая поверхности от загрязнений. Протирание горизонтальных поверхностей мебели, полок для хранения медикаментов и ИМН, оборудования, аппаратуры, ручек дверей, подоконников.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Приготовить необходимые рабочие дезрастворы в концентрациях, соответствующих предназначению согласно инструкции.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Отметить дату и время разведения.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Помыть пол.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Включить оборудование по обеззараживанию воздуха.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Проветривание в течение 15-20 минут.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Сделать отметку в «Журнале регистрации контроля ультрафиолетовой бактерицидной установки» о дате и экспозиции во время рабочей смены, при использование такового.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Столик для манипуляций, стул или кушетку для пациента продезинфицировать способом протирания после каждого пациента, перед каждой новой манипуляцией.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дезинфекцию, предстерилизационную очистку и подготовку к стерилизации ИМН многократного применения.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Отметить экспозицию и роспись сотрудника, проводившего дезинфекцию.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Дезинфекция, и сбор на временное хранение ИМН однократного использования, использованный материал (отходы класса Б).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 на бирке экспозици и росписи сотрудника, проводившего дезинфекцию.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 отходов класса А.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 использованного белья.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Нанести ветошью приготовленный дезраствор на все поверхности, объекты, одновременно отмывая поверхности от загрязнений. Протирание горизонтальных поверхностей мебели, полок для хранения медикаментов и ИМН, оборудования, аппаратуры, ручек дверей, подоконников.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Помыть пол.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Ветошь продезинфицировать в дезрастворе (концентрация и экспозиция – согласно инструкции по применению используемого дезинфицирующего средства), прополаскать под проточной водой и высушить.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Швабры и ведра продезинфицировать способом протирания концентрация и экспозиция – согласно инструкции по применению используемого дезинфицирующего средства и высушить.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Включить оборудование по обеззараживанию воздуха.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Проветривание в течение 15-20 минут.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Сделать отметку в «Журнале регистрации контроля ультрафиолетовой бактерицидной установки» о дате и экспозиции во время рабочей смены, при использование такового.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ФИО проверяющего ________________ Подпись ______________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2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9cd00395a15415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