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0A" w:rsidRPr="00325A71" w:rsidRDefault="00750F0A" w:rsidP="00750F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5A71">
        <w:rPr>
          <w:b/>
          <w:sz w:val="28"/>
          <w:szCs w:val="28"/>
        </w:rPr>
        <w:t>ПРОГРАММА</w:t>
      </w:r>
    </w:p>
    <w:p w:rsidR="00750F0A" w:rsidRPr="00325A71" w:rsidRDefault="00750F0A" w:rsidP="00750F0A">
      <w:pPr>
        <w:jc w:val="center"/>
        <w:rPr>
          <w:b/>
          <w:sz w:val="28"/>
          <w:szCs w:val="28"/>
        </w:rPr>
      </w:pPr>
      <w:r w:rsidRPr="00325A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бластной конференции</w:t>
      </w:r>
      <w:r w:rsidRPr="00325A71">
        <w:rPr>
          <w:b/>
          <w:sz w:val="28"/>
          <w:szCs w:val="28"/>
        </w:rPr>
        <w:t xml:space="preserve"> </w:t>
      </w:r>
    </w:p>
    <w:p w:rsidR="00750F0A" w:rsidRPr="00F30717" w:rsidRDefault="00750F0A" w:rsidP="00750F0A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«Использование новых медицинских технологий в стационаре хирургического профиля в условиях модернизации здравоохранения Новосибирской области</w:t>
      </w:r>
      <w:r w:rsidRPr="00325A71">
        <w:rPr>
          <w:b/>
          <w:sz w:val="28"/>
          <w:szCs w:val="28"/>
        </w:rPr>
        <w:t>»</w:t>
      </w:r>
    </w:p>
    <w:p w:rsidR="00750F0A" w:rsidRPr="00F30717" w:rsidRDefault="00750F0A" w:rsidP="00750F0A">
      <w:pPr>
        <w:jc w:val="center"/>
        <w:rPr>
          <w:b/>
          <w:sz w:val="26"/>
          <w:szCs w:val="26"/>
        </w:rPr>
      </w:pPr>
    </w:p>
    <w:p w:rsidR="00750F0A" w:rsidRPr="00F30717" w:rsidRDefault="00750F0A" w:rsidP="00750F0A">
      <w:pPr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>21 сентября</w:t>
      </w:r>
      <w:r w:rsidRPr="00325A71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25A71">
          <w:rPr>
            <w:b/>
            <w:bCs/>
            <w:sz w:val="28"/>
            <w:szCs w:val="28"/>
          </w:rPr>
          <w:t>2012 г</w:t>
        </w:r>
        <w:r>
          <w:rPr>
            <w:b/>
            <w:bCs/>
            <w:sz w:val="28"/>
            <w:szCs w:val="28"/>
          </w:rPr>
          <w:t>ода</w:t>
        </w:r>
      </w:smartTag>
    </w:p>
    <w:p w:rsidR="00750F0A" w:rsidRPr="00F30717" w:rsidRDefault="00750F0A" w:rsidP="00750F0A">
      <w:pPr>
        <w:rPr>
          <w:rStyle w:val="FontStyle24"/>
        </w:rPr>
      </w:pPr>
    </w:p>
    <w:p w:rsidR="00750F0A" w:rsidRPr="00325A71" w:rsidRDefault="00750F0A" w:rsidP="00750F0A">
      <w:pPr>
        <w:jc w:val="center"/>
        <w:rPr>
          <w:i/>
          <w:sz w:val="28"/>
          <w:szCs w:val="28"/>
        </w:rPr>
      </w:pPr>
      <w:r w:rsidRPr="00325A71">
        <w:rPr>
          <w:i/>
          <w:sz w:val="28"/>
          <w:szCs w:val="28"/>
        </w:rPr>
        <w:t>Конференц-зал</w:t>
      </w:r>
    </w:p>
    <w:p w:rsidR="00750F0A" w:rsidRPr="00325A71" w:rsidRDefault="00750F0A" w:rsidP="00750F0A">
      <w:pPr>
        <w:jc w:val="center"/>
        <w:rPr>
          <w:i/>
          <w:sz w:val="28"/>
          <w:szCs w:val="28"/>
        </w:rPr>
      </w:pPr>
      <w:r w:rsidRPr="00325A71">
        <w:rPr>
          <w:i/>
          <w:sz w:val="28"/>
          <w:szCs w:val="28"/>
        </w:rPr>
        <w:t xml:space="preserve">ГБУЗ НСО «Государственная Новосибирская областная клиническая больница» </w:t>
      </w:r>
    </w:p>
    <w:p w:rsidR="00750F0A" w:rsidRPr="00F30717" w:rsidRDefault="00750F0A" w:rsidP="00750F0A">
      <w:pPr>
        <w:jc w:val="center"/>
        <w:rPr>
          <w:rStyle w:val="FontStyle24"/>
        </w:rPr>
      </w:pPr>
      <w:r>
        <w:rPr>
          <w:i/>
          <w:sz w:val="28"/>
          <w:szCs w:val="28"/>
        </w:rPr>
        <w:t>(административный корпус, 2</w:t>
      </w:r>
      <w:r w:rsidRPr="00325A71">
        <w:rPr>
          <w:i/>
          <w:sz w:val="28"/>
          <w:szCs w:val="28"/>
        </w:rPr>
        <w:t xml:space="preserve"> этаж)</w:t>
      </w:r>
    </w:p>
    <w:p w:rsidR="00750F0A" w:rsidRPr="00F30717" w:rsidRDefault="00750F0A" w:rsidP="00750F0A">
      <w:pPr>
        <w:rPr>
          <w:sz w:val="26"/>
          <w:szCs w:val="26"/>
        </w:rPr>
      </w:pPr>
    </w:p>
    <w:p w:rsidR="00750F0A" w:rsidRPr="00325A71" w:rsidRDefault="00750F0A" w:rsidP="00750F0A">
      <w:pPr>
        <w:rPr>
          <w:b/>
          <w:bCs/>
          <w:sz w:val="28"/>
          <w:szCs w:val="28"/>
        </w:rPr>
      </w:pPr>
      <w:r w:rsidRPr="00325A71">
        <w:rPr>
          <w:b/>
          <w:bCs/>
          <w:sz w:val="28"/>
          <w:szCs w:val="28"/>
        </w:rPr>
        <w:t>Президиум:</w:t>
      </w:r>
    </w:p>
    <w:p w:rsidR="00750F0A" w:rsidRPr="00325A71" w:rsidRDefault="00750F0A" w:rsidP="00750F0A"/>
    <w:tbl>
      <w:tblPr>
        <w:tblW w:w="0" w:type="auto"/>
        <w:tblLook w:val="01E0" w:firstRow="1" w:lastRow="1" w:firstColumn="1" w:lastColumn="1" w:noHBand="0" w:noVBand="0"/>
      </w:tblPr>
      <w:tblGrid>
        <w:gridCol w:w="2384"/>
        <w:gridCol w:w="356"/>
        <w:gridCol w:w="6831"/>
      </w:tblGrid>
      <w:tr w:rsidR="00750F0A" w:rsidRPr="00325A71" w:rsidTr="00B175B3">
        <w:tc>
          <w:tcPr>
            <w:tcW w:w="2448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 А.В.</w:t>
            </w:r>
          </w:p>
        </w:tc>
        <w:tc>
          <w:tcPr>
            <w:tcW w:w="356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 w:rsidRPr="00325A71">
              <w:rPr>
                <w:sz w:val="28"/>
                <w:szCs w:val="28"/>
              </w:rPr>
              <w:t>–</w:t>
            </w:r>
          </w:p>
        </w:tc>
        <w:tc>
          <w:tcPr>
            <w:tcW w:w="7204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хирург Новосибирской области</w:t>
            </w:r>
          </w:p>
        </w:tc>
      </w:tr>
      <w:tr w:rsidR="00750F0A" w:rsidRPr="00325A71" w:rsidTr="00B175B3">
        <w:tc>
          <w:tcPr>
            <w:tcW w:w="2448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Гололобова Л.Д.</w:t>
            </w:r>
          </w:p>
        </w:tc>
        <w:tc>
          <w:tcPr>
            <w:tcW w:w="356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 w:rsidRPr="00325A71">
              <w:rPr>
                <w:sz w:val="28"/>
                <w:szCs w:val="28"/>
              </w:rPr>
              <w:t>–</w:t>
            </w:r>
          </w:p>
        </w:tc>
        <w:tc>
          <w:tcPr>
            <w:tcW w:w="7204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управлению сестринской деятельностью</w:t>
            </w:r>
            <w:r w:rsidRPr="00325A71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750F0A" w:rsidRPr="00325A71" w:rsidTr="00B175B3">
        <w:tc>
          <w:tcPr>
            <w:tcW w:w="2448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Т.И.</w:t>
            </w:r>
          </w:p>
        </w:tc>
        <w:tc>
          <w:tcPr>
            <w:tcW w:w="356" w:type="dxa"/>
          </w:tcPr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  <w:r w:rsidRPr="00325A71">
              <w:rPr>
                <w:sz w:val="28"/>
                <w:szCs w:val="28"/>
              </w:rPr>
              <w:t>–</w:t>
            </w:r>
          </w:p>
        </w:tc>
        <w:tc>
          <w:tcPr>
            <w:tcW w:w="7204" w:type="dxa"/>
          </w:tcPr>
          <w:p w:rsidR="00750F0A" w:rsidRDefault="00750F0A" w:rsidP="00B17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 ГБУЗ НСО «Государственная Новосибирская областная клиническая больница»</w:t>
            </w:r>
          </w:p>
          <w:p w:rsidR="00750F0A" w:rsidRPr="00325A71" w:rsidRDefault="00750F0A" w:rsidP="00B175B3">
            <w:pPr>
              <w:jc w:val="both"/>
              <w:rPr>
                <w:sz w:val="28"/>
                <w:szCs w:val="28"/>
              </w:rPr>
            </w:pPr>
          </w:p>
        </w:tc>
      </w:tr>
    </w:tbl>
    <w:p w:rsidR="00750F0A" w:rsidRPr="00720921" w:rsidRDefault="00750F0A" w:rsidP="00750F0A">
      <w:pPr>
        <w:rPr>
          <w:b/>
          <w:sz w:val="28"/>
          <w:szCs w:val="28"/>
        </w:rPr>
      </w:pPr>
      <w:r w:rsidRPr="00720921">
        <w:rPr>
          <w:b/>
          <w:sz w:val="28"/>
          <w:szCs w:val="28"/>
        </w:rPr>
        <w:t>Доклады:</w:t>
      </w:r>
    </w:p>
    <w:p w:rsidR="00750F0A" w:rsidRDefault="00750F0A" w:rsidP="00750F0A"/>
    <w:tbl>
      <w:tblPr>
        <w:tblW w:w="1044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788"/>
        <w:gridCol w:w="2046"/>
        <w:gridCol w:w="3476"/>
      </w:tblGrid>
      <w:tr w:rsidR="00750F0A" w:rsidRPr="008B44C2" w:rsidTr="00B175B3">
        <w:trPr>
          <w:tblHeader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jc w:val="center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 xml:space="preserve">Время </w:t>
            </w:r>
          </w:p>
          <w:p w:rsidR="00750F0A" w:rsidRPr="008B44C2" w:rsidRDefault="00750F0A" w:rsidP="00B175B3">
            <w:pPr>
              <w:jc w:val="center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доклада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jc w:val="center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Тема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center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Ф.И.О. докладчика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center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Должность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11.00-11.10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Особенности ухода за пациентами, перенесшими трансплантации печени.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Периоперативный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 xml:space="preserve"> процесс.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Кириллова Ирина Анатольевна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операционная медицинская сестра операционного блока ГБУЗ НСО «Государственная Новосибирская областная клиническая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11.10-11.20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Методы дезинфекции инструментов медицинского назначения после операции при эхинококкозе и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альвиококкозе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Рабинович Алина Александровна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старшая медицинская сестра операционного блока ГБУЗ НСО «Государственная Новосибирская областная клиническая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11.20-11.30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Практический анализ обеззараживания воздуха, системы вентиляции и поверхностей, экстренное обеззараживание воздуха в операционной в стационаре туберкулезного профиля.</w:t>
            </w:r>
          </w:p>
        </w:tc>
        <w:tc>
          <w:tcPr>
            <w:tcW w:w="2046" w:type="dxa"/>
          </w:tcPr>
          <w:p w:rsidR="00750F0A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 xml:space="preserve">Лобова </w:t>
            </w:r>
          </w:p>
          <w:p w:rsidR="00750F0A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Ольга</w:t>
            </w:r>
          </w:p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 xml:space="preserve"> Юрьевна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старшая операционная медицинская сестра ГБУЗ НСО «Государственная областная Новосибирская клиническая туберкулезная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11.30-</w:t>
            </w: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>11.40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Портативная паровая </w:t>
            </w: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>стерилизация.</w:t>
            </w:r>
          </w:p>
        </w:tc>
        <w:tc>
          <w:tcPr>
            <w:tcW w:w="2046" w:type="dxa"/>
          </w:tcPr>
          <w:p w:rsidR="00750F0A" w:rsidRDefault="00750F0A" w:rsidP="00B175B3">
            <w:pPr>
              <w:jc w:val="both"/>
              <w:rPr>
                <w:sz w:val="27"/>
                <w:szCs w:val="27"/>
              </w:rPr>
            </w:pPr>
            <w:proofErr w:type="spellStart"/>
            <w:r w:rsidRPr="008B44C2">
              <w:rPr>
                <w:sz w:val="27"/>
                <w:szCs w:val="27"/>
              </w:rPr>
              <w:lastRenderedPageBreak/>
              <w:t>Ленк</w:t>
            </w:r>
            <w:proofErr w:type="spellEnd"/>
            <w:r w:rsidRPr="008B44C2">
              <w:rPr>
                <w:sz w:val="27"/>
                <w:szCs w:val="27"/>
              </w:rPr>
              <w:t xml:space="preserve"> </w:t>
            </w:r>
          </w:p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lastRenderedPageBreak/>
              <w:t>Ольга Викторовна</w:t>
            </w:r>
          </w:p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</w:p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</w:p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proofErr w:type="spellStart"/>
            <w:r w:rsidRPr="008B44C2">
              <w:rPr>
                <w:sz w:val="27"/>
                <w:szCs w:val="27"/>
              </w:rPr>
              <w:t>Рудасова</w:t>
            </w:r>
            <w:proofErr w:type="spellEnd"/>
            <w:r w:rsidRPr="008B44C2">
              <w:rPr>
                <w:sz w:val="27"/>
                <w:szCs w:val="27"/>
              </w:rPr>
              <w:t xml:space="preserve"> Надежда Николаевна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lastRenderedPageBreak/>
              <w:t xml:space="preserve">старшая операционная </w:t>
            </w:r>
            <w:r w:rsidRPr="008B44C2">
              <w:rPr>
                <w:sz w:val="27"/>
                <w:szCs w:val="27"/>
              </w:rPr>
              <w:lastRenderedPageBreak/>
              <w:t>медицинская сестра ГБУЗ НСО «Новосибирская районная больница № 1»</w:t>
            </w:r>
          </w:p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старшая операционная медицинская сестра ГБУЗ НСО «</w:t>
            </w:r>
            <w:proofErr w:type="spellStart"/>
            <w:r w:rsidRPr="008B44C2">
              <w:rPr>
                <w:sz w:val="27"/>
                <w:szCs w:val="27"/>
              </w:rPr>
              <w:t>Бердская</w:t>
            </w:r>
            <w:proofErr w:type="spellEnd"/>
            <w:r w:rsidRPr="008B44C2">
              <w:rPr>
                <w:sz w:val="27"/>
                <w:szCs w:val="27"/>
              </w:rPr>
              <w:t xml:space="preserve"> центральная городская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>11.40-11.50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Практика использования полимерного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иодно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>-спиртового покрытия для раневых и операционных полей.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proofErr w:type="spellStart"/>
            <w:r w:rsidRPr="008B44C2">
              <w:rPr>
                <w:sz w:val="27"/>
                <w:szCs w:val="27"/>
              </w:rPr>
              <w:t>Рудасова</w:t>
            </w:r>
            <w:proofErr w:type="spellEnd"/>
            <w:r w:rsidRPr="008B44C2">
              <w:rPr>
                <w:sz w:val="27"/>
                <w:szCs w:val="27"/>
              </w:rPr>
              <w:t xml:space="preserve"> Надежда Николаевна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старшая операционная медицинская сестра ГБУЗ НСО «</w:t>
            </w:r>
            <w:proofErr w:type="spellStart"/>
            <w:r w:rsidRPr="008B44C2">
              <w:rPr>
                <w:sz w:val="27"/>
                <w:szCs w:val="27"/>
              </w:rPr>
              <w:t>Бердская</w:t>
            </w:r>
            <w:proofErr w:type="spellEnd"/>
            <w:r w:rsidRPr="008B44C2">
              <w:rPr>
                <w:sz w:val="27"/>
                <w:szCs w:val="27"/>
              </w:rPr>
              <w:t xml:space="preserve"> центральная городская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11.50-12.00</w:t>
            </w:r>
          </w:p>
        </w:tc>
        <w:tc>
          <w:tcPr>
            <w:tcW w:w="3788" w:type="dxa"/>
          </w:tcPr>
          <w:p w:rsidR="00750F0A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«Маленькие» новые технологии в практике операционной медицинской сестры:</w:t>
            </w:r>
          </w:p>
          <w:p w:rsidR="00750F0A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 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B44C2">
              <w:rPr>
                <w:rFonts w:ascii="Times New Roman" w:hAnsi="Times New Roman"/>
                <w:sz w:val="27"/>
                <w:szCs w:val="27"/>
              </w:rPr>
              <w:t xml:space="preserve">очистка жал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электрокоагулятора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750F0A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 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B44C2">
              <w:rPr>
                <w:rFonts w:ascii="Times New Roman" w:hAnsi="Times New Roman"/>
                <w:sz w:val="27"/>
                <w:szCs w:val="27"/>
              </w:rPr>
              <w:t xml:space="preserve">использование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степлеров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 xml:space="preserve"> в закрытии операционного поля;</w:t>
            </w:r>
          </w:p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 - быстрое обеззараживание воздуха между операциями в практике стационара туберкулезного профиля.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Мошкина Людмила Николаевна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8B44C2">
              <w:rPr>
                <w:sz w:val="27"/>
                <w:szCs w:val="27"/>
              </w:rPr>
              <w:t>таршая операционная медицинская сестра</w:t>
            </w:r>
            <w:r w:rsidR="000F26D0">
              <w:rPr>
                <w:sz w:val="27"/>
                <w:szCs w:val="27"/>
              </w:rPr>
              <w:t xml:space="preserve"> ФГУ ННИИТО </w:t>
            </w:r>
            <w:r w:rsidRPr="008B44C2">
              <w:rPr>
                <w:sz w:val="27"/>
                <w:szCs w:val="27"/>
              </w:rPr>
              <w:t>РОСМЕДТЕХНОЛОГИ</w:t>
            </w:r>
            <w:r w:rsidR="000F26D0">
              <w:rPr>
                <w:sz w:val="27"/>
                <w:szCs w:val="27"/>
              </w:rPr>
              <w:t>Й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12.00-12.10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Работа со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стоммированными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 xml:space="preserve"> пациентами: психологические аспекты практики обработки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стомы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proofErr w:type="spellStart"/>
            <w:r w:rsidRPr="008B44C2">
              <w:rPr>
                <w:sz w:val="27"/>
                <w:szCs w:val="27"/>
              </w:rPr>
              <w:t>Балахина</w:t>
            </w:r>
            <w:proofErr w:type="spellEnd"/>
            <w:r w:rsidRPr="008B44C2">
              <w:rPr>
                <w:sz w:val="27"/>
                <w:szCs w:val="27"/>
              </w:rPr>
              <w:t xml:space="preserve"> Наталья Петровна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операционная медицинская сестра МБУЗ НСО «Городская клиническая больница № 11»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12.10-12.30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Целевое использование перчаток в ЛПУ.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Жигалова Елена Леонидовна</w:t>
            </w:r>
          </w:p>
        </w:tc>
        <w:tc>
          <w:tcPr>
            <w:tcW w:w="3476" w:type="dxa"/>
          </w:tcPr>
          <w:p w:rsidR="00750F0A" w:rsidRPr="008B44C2" w:rsidRDefault="000F26D0" w:rsidP="00B175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медико-аналитического центра «Солнышко»</w:t>
            </w:r>
          </w:p>
        </w:tc>
      </w:tr>
      <w:tr w:rsidR="007B2765" w:rsidRPr="008B44C2" w:rsidTr="005D1080">
        <w:tc>
          <w:tcPr>
            <w:tcW w:w="10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765" w:rsidRPr="007B2765" w:rsidRDefault="007B2765" w:rsidP="007B276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12.30-13.00</w:t>
            </w:r>
            <w:r w:rsidRPr="008B44C2">
              <w:rPr>
                <w:rFonts w:ascii="Times New Roman" w:hAnsi="Times New Roman"/>
                <w:i/>
                <w:sz w:val="27"/>
                <w:szCs w:val="27"/>
              </w:rPr>
              <w:t>Кофе-брейк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13.00-13.10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 xml:space="preserve">Применение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t>разночастотной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 xml:space="preserve"> абляции для лечения опухоли печени.</w:t>
            </w:r>
          </w:p>
        </w:tc>
        <w:tc>
          <w:tcPr>
            <w:tcW w:w="2046" w:type="dxa"/>
          </w:tcPr>
          <w:p w:rsidR="00750F0A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r w:rsidRPr="008B44C2">
              <w:rPr>
                <w:bCs/>
                <w:sz w:val="27"/>
                <w:szCs w:val="27"/>
              </w:rPr>
              <w:t xml:space="preserve">Уткина </w:t>
            </w:r>
          </w:p>
          <w:p w:rsidR="00750F0A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r w:rsidRPr="008B44C2">
              <w:rPr>
                <w:bCs/>
                <w:sz w:val="27"/>
                <w:szCs w:val="27"/>
              </w:rPr>
              <w:t xml:space="preserve">Елена </w:t>
            </w:r>
          </w:p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r w:rsidRPr="008B44C2">
              <w:rPr>
                <w:bCs/>
                <w:sz w:val="27"/>
                <w:szCs w:val="27"/>
              </w:rPr>
              <w:t>Юрьевна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операционная медицинская сестра ГБУЗ НСО «Новосибирский областной онкологический диспансер»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13.10-13.20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Атрезия пищевода новорожденных, обеспечение операции расходным материалом, дезинфекция, стерилизация, хранение.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8B44C2">
              <w:rPr>
                <w:bCs/>
                <w:sz w:val="27"/>
                <w:szCs w:val="27"/>
              </w:rPr>
              <w:t>Шелковникова</w:t>
            </w:r>
            <w:proofErr w:type="spellEnd"/>
            <w:r w:rsidRPr="008B44C2">
              <w:rPr>
                <w:bCs/>
                <w:sz w:val="27"/>
                <w:szCs w:val="27"/>
              </w:rPr>
              <w:t xml:space="preserve"> Ольга Дмитриевна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операционная медицинская сестра МБУЗ НСО «Детская городская клиническая больница № 1»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13.20-</w:t>
            </w: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>13.30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Особенности ухода за </w:t>
            </w:r>
            <w:proofErr w:type="spellStart"/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>эндохирургическим</w:t>
            </w:r>
            <w:proofErr w:type="spellEnd"/>
            <w:r w:rsidRPr="008B44C2">
              <w:rPr>
                <w:rFonts w:ascii="Times New Roman" w:hAnsi="Times New Roman"/>
                <w:sz w:val="27"/>
                <w:szCs w:val="27"/>
              </w:rPr>
              <w:t xml:space="preserve"> инструментарием, дезинфекция, стерилизация, хранение.</w:t>
            </w:r>
          </w:p>
        </w:tc>
        <w:tc>
          <w:tcPr>
            <w:tcW w:w="2046" w:type="dxa"/>
          </w:tcPr>
          <w:p w:rsidR="00750F0A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r w:rsidRPr="008B44C2">
              <w:rPr>
                <w:bCs/>
                <w:sz w:val="27"/>
                <w:szCs w:val="27"/>
              </w:rPr>
              <w:lastRenderedPageBreak/>
              <w:t xml:space="preserve">Титова </w:t>
            </w:r>
          </w:p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r w:rsidRPr="008B44C2">
              <w:rPr>
                <w:bCs/>
                <w:sz w:val="27"/>
                <w:szCs w:val="27"/>
              </w:rPr>
              <w:lastRenderedPageBreak/>
              <w:t>Ольга Сергеевна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старшая операционная </w:t>
            </w:r>
            <w:r>
              <w:rPr>
                <w:sz w:val="27"/>
                <w:szCs w:val="27"/>
              </w:rPr>
              <w:lastRenderedPageBreak/>
              <w:t xml:space="preserve">медицинская сестра </w:t>
            </w:r>
            <w:r w:rsidRPr="008B44C2">
              <w:rPr>
                <w:sz w:val="27"/>
                <w:szCs w:val="27"/>
              </w:rPr>
              <w:t>НУЗ ДКБ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lastRenderedPageBreak/>
              <w:t>13.30-13.40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Методика периферической катетеризации. Мастер-класс.</w:t>
            </w:r>
          </w:p>
        </w:tc>
        <w:tc>
          <w:tcPr>
            <w:tcW w:w="2046" w:type="dxa"/>
          </w:tcPr>
          <w:p w:rsidR="00750F0A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8B44C2">
              <w:rPr>
                <w:bCs/>
                <w:sz w:val="27"/>
                <w:szCs w:val="27"/>
              </w:rPr>
              <w:t>Тузлаева</w:t>
            </w:r>
            <w:proofErr w:type="spellEnd"/>
            <w:r w:rsidRPr="008B44C2">
              <w:rPr>
                <w:bCs/>
                <w:sz w:val="27"/>
                <w:szCs w:val="27"/>
              </w:rPr>
              <w:t xml:space="preserve"> </w:t>
            </w:r>
          </w:p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r w:rsidRPr="008B44C2">
              <w:rPr>
                <w:bCs/>
                <w:sz w:val="27"/>
                <w:szCs w:val="27"/>
              </w:rPr>
              <w:t xml:space="preserve">Елена Викторовна 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старшая медицинская сестра отделения гравитационной хирургии и переливания крови ГБУЗ НСО «Государственная Новосибирская областная клиническая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13.40-13.50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«От рулона марли – к готовым салфеткам» - история и действительность.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8B44C2">
              <w:rPr>
                <w:bCs/>
                <w:sz w:val="27"/>
                <w:szCs w:val="27"/>
              </w:rPr>
              <w:t>Стопорева</w:t>
            </w:r>
            <w:proofErr w:type="spellEnd"/>
            <w:r w:rsidRPr="008B44C2">
              <w:rPr>
                <w:bCs/>
                <w:sz w:val="27"/>
                <w:szCs w:val="27"/>
              </w:rPr>
              <w:t xml:space="preserve"> Ольга Михайловна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8B44C2">
              <w:rPr>
                <w:sz w:val="27"/>
                <w:szCs w:val="27"/>
              </w:rPr>
              <w:t xml:space="preserve">таршая операционная медицинская сестра НКЦОЗШ – г. </w:t>
            </w:r>
            <w:proofErr w:type="gramStart"/>
            <w:r w:rsidRPr="008B44C2">
              <w:rPr>
                <w:sz w:val="27"/>
                <w:szCs w:val="27"/>
              </w:rPr>
              <w:t>Ленинск-Кузнецкий</w:t>
            </w:r>
            <w:proofErr w:type="gramEnd"/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13.50-14.00</w:t>
            </w: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4C2">
              <w:rPr>
                <w:rFonts w:ascii="Times New Roman" w:hAnsi="Times New Roman"/>
                <w:sz w:val="27"/>
                <w:szCs w:val="27"/>
              </w:rPr>
              <w:t>Практика использования «душ-каталок» в уходе за тяжелыми пациентами.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  <w:highlight w:val="yellow"/>
              </w:rPr>
            </w:pPr>
            <w:proofErr w:type="spellStart"/>
            <w:r w:rsidRPr="008B44C2">
              <w:rPr>
                <w:bCs/>
                <w:sz w:val="27"/>
                <w:szCs w:val="27"/>
              </w:rPr>
              <w:t>Кадаева</w:t>
            </w:r>
            <w:proofErr w:type="spellEnd"/>
            <w:r w:rsidRPr="008B44C2">
              <w:rPr>
                <w:bCs/>
                <w:sz w:val="27"/>
                <w:szCs w:val="27"/>
              </w:rPr>
              <w:t xml:space="preserve"> Марина Викторовна</w:t>
            </w: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  <w:r w:rsidRPr="008B44C2">
              <w:rPr>
                <w:sz w:val="27"/>
                <w:szCs w:val="27"/>
              </w:rPr>
              <w:t>старшая медицинская сестра ожогового центра ГБУЗ НСО  «Государственная Новосибирская областная клиническая больница»</w:t>
            </w:r>
          </w:p>
        </w:tc>
      </w:tr>
      <w:tr w:rsidR="00750F0A" w:rsidRPr="008B44C2" w:rsidTr="00B175B3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88" w:type="dxa"/>
          </w:tcPr>
          <w:p w:rsidR="00750F0A" w:rsidRPr="008B44C2" w:rsidRDefault="00750F0A" w:rsidP="00B175B3">
            <w:pPr>
              <w:pStyle w:val="a7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8B44C2">
              <w:rPr>
                <w:rFonts w:ascii="Times New Roman" w:hAnsi="Times New Roman"/>
                <w:i/>
                <w:sz w:val="27"/>
                <w:szCs w:val="27"/>
              </w:rPr>
              <w:t>Дискуссия</w:t>
            </w:r>
          </w:p>
        </w:tc>
        <w:tc>
          <w:tcPr>
            <w:tcW w:w="2046" w:type="dxa"/>
          </w:tcPr>
          <w:p w:rsidR="00750F0A" w:rsidRPr="008B44C2" w:rsidRDefault="00750F0A" w:rsidP="00B175B3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476" w:type="dxa"/>
          </w:tcPr>
          <w:p w:rsidR="00750F0A" w:rsidRPr="008B44C2" w:rsidRDefault="00750F0A" w:rsidP="00B175B3">
            <w:pPr>
              <w:jc w:val="both"/>
              <w:rPr>
                <w:sz w:val="27"/>
                <w:szCs w:val="27"/>
              </w:rPr>
            </w:pPr>
          </w:p>
        </w:tc>
      </w:tr>
    </w:tbl>
    <w:p w:rsidR="00DA5AF2" w:rsidRDefault="00DA5AF2" w:rsidP="000F26D0"/>
    <w:sectPr w:rsidR="00DA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3"/>
    <w:rsid w:val="000F26D0"/>
    <w:rsid w:val="00440DA7"/>
    <w:rsid w:val="00593EB3"/>
    <w:rsid w:val="005C205E"/>
    <w:rsid w:val="00750F0A"/>
    <w:rsid w:val="007B2765"/>
    <w:rsid w:val="00AE17BF"/>
    <w:rsid w:val="00AE7FCB"/>
    <w:rsid w:val="00B44A8B"/>
    <w:rsid w:val="00C21E14"/>
    <w:rsid w:val="00C40A76"/>
    <w:rsid w:val="00CC6833"/>
    <w:rsid w:val="00DA5AF2"/>
    <w:rsid w:val="00E80CC6"/>
    <w:rsid w:val="00E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C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CC6"/>
    <w:pPr>
      <w:keepNext/>
      <w:ind w:firstLine="993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C6"/>
    <w:rPr>
      <w:sz w:val="28"/>
      <w:szCs w:val="28"/>
    </w:rPr>
  </w:style>
  <w:style w:type="paragraph" w:styleId="a3">
    <w:name w:val="Subtitle"/>
    <w:basedOn w:val="a"/>
    <w:link w:val="a4"/>
    <w:qFormat/>
    <w:rsid w:val="00E80CC6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E80CC6"/>
    <w:rPr>
      <w:b/>
      <w:sz w:val="28"/>
      <w:szCs w:val="24"/>
    </w:rPr>
  </w:style>
  <w:style w:type="paragraph" w:customStyle="1" w:styleId="11">
    <w:name w:val="Обычный1"/>
    <w:rsid w:val="00E80CC6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link w:val="a6"/>
    <w:rsid w:val="00750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0F0A"/>
    <w:rPr>
      <w:sz w:val="24"/>
      <w:szCs w:val="24"/>
    </w:rPr>
  </w:style>
  <w:style w:type="character" w:customStyle="1" w:styleId="FontStyle24">
    <w:name w:val="Font Style24"/>
    <w:rsid w:val="00750F0A"/>
    <w:rPr>
      <w:rFonts w:ascii="Times New Roman" w:hAnsi="Times New Roman" w:cs="Times New Roman"/>
      <w:i/>
      <w:iCs/>
      <w:sz w:val="26"/>
      <w:szCs w:val="26"/>
    </w:rPr>
  </w:style>
  <w:style w:type="paragraph" w:styleId="a7">
    <w:name w:val="No Spacing"/>
    <w:qFormat/>
    <w:rsid w:val="00750F0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C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CC6"/>
    <w:pPr>
      <w:keepNext/>
      <w:ind w:firstLine="993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C6"/>
    <w:rPr>
      <w:sz w:val="28"/>
      <w:szCs w:val="28"/>
    </w:rPr>
  </w:style>
  <w:style w:type="paragraph" w:styleId="a3">
    <w:name w:val="Subtitle"/>
    <w:basedOn w:val="a"/>
    <w:link w:val="a4"/>
    <w:qFormat/>
    <w:rsid w:val="00E80CC6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E80CC6"/>
    <w:rPr>
      <w:b/>
      <w:sz w:val="28"/>
      <w:szCs w:val="24"/>
    </w:rPr>
  </w:style>
  <w:style w:type="paragraph" w:customStyle="1" w:styleId="11">
    <w:name w:val="Обычный1"/>
    <w:rsid w:val="00E80CC6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link w:val="a6"/>
    <w:rsid w:val="00750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0F0A"/>
    <w:rPr>
      <w:sz w:val="24"/>
      <w:szCs w:val="24"/>
    </w:rPr>
  </w:style>
  <w:style w:type="character" w:customStyle="1" w:styleId="FontStyle24">
    <w:name w:val="Font Style24"/>
    <w:rsid w:val="00750F0A"/>
    <w:rPr>
      <w:rFonts w:ascii="Times New Roman" w:hAnsi="Times New Roman" w:cs="Times New Roman"/>
      <w:i/>
      <w:iCs/>
      <w:sz w:val="26"/>
      <w:szCs w:val="26"/>
    </w:rPr>
  </w:style>
  <w:style w:type="paragraph" w:styleId="a7">
    <w:name w:val="No Spacing"/>
    <w:qFormat/>
    <w:rsid w:val="00750F0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Волгин Егор Николаевич</cp:lastModifiedBy>
  <cp:revision>2</cp:revision>
  <dcterms:created xsi:type="dcterms:W3CDTF">2012-10-05T16:59:00Z</dcterms:created>
  <dcterms:modified xsi:type="dcterms:W3CDTF">2012-10-05T16:59:00Z</dcterms:modified>
</cp:coreProperties>
</file>